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C8131" w14:textId="77777777" w:rsidR="00AB5E18" w:rsidRDefault="00000000">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《大国产业链 新格局下的宏观经济与行业趋势》学习有感</w:t>
      </w:r>
    </w:p>
    <w:p w14:paraId="76251ED2" w14:textId="77777777" w:rsidR="00AB5E18" w:rsidRDefault="00000000">
      <w:pPr>
        <w:spacing w:line="540" w:lineRule="exact"/>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中关村现代信息消费应用产业技术联盟  陈红</w:t>
      </w:r>
    </w:p>
    <w:p w14:paraId="091C5F65" w14:textId="77777777" w:rsidR="00AB5E18" w:rsidRDefault="00AB5E18">
      <w:pPr>
        <w:spacing w:line="540" w:lineRule="exact"/>
        <w:rPr>
          <w:rFonts w:ascii="方正仿宋_GB2312" w:eastAsia="方正仿宋_GB2312" w:hAnsi="方正仿宋_GB2312" w:cs="方正仿宋_GB2312"/>
          <w:sz w:val="32"/>
          <w:szCs w:val="32"/>
        </w:rPr>
      </w:pPr>
    </w:p>
    <w:p w14:paraId="208457F8" w14:textId="77777777" w:rsidR="00AB5E18" w:rsidRDefault="00000000">
      <w:pPr>
        <w:spacing w:line="54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在第二联合党委举办的党建读书月活动中，联盟组织秘书处工作人员和会员单位代表，通过线</w:t>
      </w:r>
      <w:proofErr w:type="gramStart"/>
      <w:r>
        <w:rPr>
          <w:rFonts w:ascii="方正仿宋_GB2312" w:eastAsia="方正仿宋_GB2312" w:hAnsi="方正仿宋_GB2312" w:cs="方正仿宋_GB2312" w:hint="eastAsia"/>
          <w:sz w:val="32"/>
          <w:szCs w:val="32"/>
        </w:rPr>
        <w:t>上夜读形式</w:t>
      </w:r>
      <w:proofErr w:type="gramEnd"/>
      <w:r>
        <w:rPr>
          <w:rFonts w:ascii="方正仿宋_GB2312" w:eastAsia="方正仿宋_GB2312" w:hAnsi="方正仿宋_GB2312" w:cs="方正仿宋_GB2312" w:hint="eastAsia"/>
          <w:sz w:val="32"/>
          <w:szCs w:val="32"/>
        </w:rPr>
        <w:t>，认真学习了党委推荐的书籍。其中《大国产业链  新格局下的宏观经济与行业趋势》一书围绕着提升产业</w:t>
      </w:r>
      <w:proofErr w:type="gramStart"/>
      <w:r>
        <w:rPr>
          <w:rFonts w:ascii="方正仿宋_GB2312" w:eastAsia="方正仿宋_GB2312" w:hAnsi="方正仿宋_GB2312" w:cs="方正仿宋_GB2312" w:hint="eastAsia"/>
          <w:sz w:val="32"/>
          <w:szCs w:val="32"/>
        </w:rPr>
        <w:t>链供应</w:t>
      </w:r>
      <w:proofErr w:type="gramEnd"/>
      <w:r>
        <w:rPr>
          <w:rFonts w:ascii="方正仿宋_GB2312" w:eastAsia="方正仿宋_GB2312" w:hAnsi="方正仿宋_GB2312" w:cs="方正仿宋_GB2312" w:hint="eastAsia"/>
          <w:sz w:val="32"/>
          <w:szCs w:val="32"/>
        </w:rPr>
        <w:t>链韧性和安全水平以及高质量发展的要求，从效率和安全两个角度对产业链进行了深入探讨，对于在新形势下，中国发挥规模经济优势促进产业链效率与安全的重要作用进行了全面解读分析，为联盟承接政府工作任务和服务企业打开了思路，正所谓“开卷有益”，有组织的读书月活动是党对社会组织的有效引领和指导。</w:t>
      </w:r>
    </w:p>
    <w:p w14:paraId="102F9A5E" w14:textId="77777777" w:rsidR="00AB5E18" w:rsidRDefault="00000000">
      <w:pPr>
        <w:spacing w:line="54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产业技术联盟作为中国式现代化进程中的一个重要的社会组织形式，可以在新格局下中国产业</w:t>
      </w:r>
      <w:proofErr w:type="gramStart"/>
      <w:r>
        <w:rPr>
          <w:rFonts w:ascii="方正仿宋_GB2312" w:eastAsia="方正仿宋_GB2312" w:hAnsi="方正仿宋_GB2312" w:cs="方正仿宋_GB2312" w:hint="eastAsia"/>
          <w:sz w:val="32"/>
          <w:szCs w:val="32"/>
        </w:rPr>
        <w:t>链发展</w:t>
      </w:r>
      <w:proofErr w:type="gramEnd"/>
      <w:r>
        <w:rPr>
          <w:rFonts w:ascii="方正仿宋_GB2312" w:eastAsia="方正仿宋_GB2312" w:hAnsi="方正仿宋_GB2312" w:cs="方正仿宋_GB2312" w:hint="eastAsia"/>
          <w:sz w:val="32"/>
          <w:szCs w:val="32"/>
        </w:rPr>
        <w:t>中扮演关键角色。从政府委托方面，联盟可以承担政策宣传和标准实施等工作，为企业提供政策解读和指导，帮助企业了解并适应新的政策环境。通过与政府合作，联盟可以促进产业链上下游的协同发展，推动整个产业链的高质量发展。</w:t>
      </w:r>
    </w:p>
    <w:p w14:paraId="0D41B063" w14:textId="77777777" w:rsidR="00AB5E18" w:rsidRDefault="00000000">
      <w:pPr>
        <w:spacing w:line="54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从服务大中小企业促进融通发展方面来看，产业技术联盟可以发挥平台和资源整合的优势，为企业提供全方位的支持和服务。在技术创新方面，联盟可以组织行业</w:t>
      </w:r>
      <w:proofErr w:type="gramStart"/>
      <w:r>
        <w:rPr>
          <w:rFonts w:ascii="方正仿宋_GB2312" w:eastAsia="方正仿宋_GB2312" w:hAnsi="方正仿宋_GB2312" w:cs="方正仿宋_GB2312" w:hint="eastAsia"/>
          <w:sz w:val="32"/>
          <w:szCs w:val="32"/>
        </w:rPr>
        <w:t>内专家</w:t>
      </w:r>
      <w:proofErr w:type="gramEnd"/>
      <w:r>
        <w:rPr>
          <w:rFonts w:ascii="方正仿宋_GB2312" w:eastAsia="方正仿宋_GB2312" w:hAnsi="方正仿宋_GB2312" w:cs="方正仿宋_GB2312" w:hint="eastAsia"/>
          <w:sz w:val="32"/>
          <w:szCs w:val="32"/>
        </w:rPr>
        <w:t>和企业共同研究解决关键技术难题，并推动科研成果转化为实际生产力。在市场拓展</w:t>
      </w:r>
      <w:r>
        <w:rPr>
          <w:rFonts w:ascii="方正仿宋_GB2312" w:eastAsia="方正仿宋_GB2312" w:hAnsi="方正仿宋_GB2312" w:cs="方正仿宋_GB2312" w:hint="eastAsia"/>
          <w:sz w:val="32"/>
          <w:szCs w:val="32"/>
        </w:rPr>
        <w:lastRenderedPageBreak/>
        <w:t>方面，联盟可以帮助企业开拓国内外市场，推广优质产品和服务，并促进跨界合作与资源共享。在人才培养方面，联盟可以组织培训课程、交流活动等，提升企业员工的专业素质和创新能力。</w:t>
      </w:r>
    </w:p>
    <w:p w14:paraId="2C188E32" w14:textId="77777777" w:rsidR="00AB5E18" w:rsidRDefault="00000000">
      <w:pPr>
        <w:spacing w:line="54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通过读书了解到，从新格局下的宏观经济与行业趋势看大国产业链建设，首先，作为产业技术联盟，需要关注新格局下中国产业链的发展趋势。随着全球化的深入推进和科技创新的不断发展，产业</w:t>
      </w:r>
      <w:proofErr w:type="gramStart"/>
      <w:r>
        <w:rPr>
          <w:rFonts w:ascii="方正仿宋_GB2312" w:eastAsia="方正仿宋_GB2312" w:hAnsi="方正仿宋_GB2312" w:cs="方正仿宋_GB2312" w:hint="eastAsia"/>
          <w:sz w:val="32"/>
          <w:szCs w:val="32"/>
        </w:rPr>
        <w:t>链正在</w:t>
      </w:r>
      <w:proofErr w:type="gramEnd"/>
      <w:r>
        <w:rPr>
          <w:rFonts w:ascii="方正仿宋_GB2312" w:eastAsia="方正仿宋_GB2312" w:hAnsi="方正仿宋_GB2312" w:cs="方正仿宋_GB2312" w:hint="eastAsia"/>
          <w:sz w:val="32"/>
          <w:szCs w:val="32"/>
        </w:rPr>
        <w:t>面临着机遇和挑战。在宏观与产业层面上，中国应加强政策引导，推动企业加快技术创新和转型升级，提高产品质量和竞争力。同时，在科技与政策层面上，中国应加大研发投入和支持力度，培育创新人才，并制定相关政策措施来吸引外资和促进国内市场需求。</w:t>
      </w:r>
    </w:p>
    <w:p w14:paraId="4513F1E6" w14:textId="77777777" w:rsidR="00AB5E18" w:rsidRDefault="00000000">
      <w:pPr>
        <w:spacing w:line="54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其次，在国内与国际层面上，中国需要积极参与全球价值链的重构，并加强与其他国家的合作。通过开展多边合作、建立国际标准体系等方式，可以实现资源共享、风险分担和互利共赢。同时，中国还应加强与发展中国家的合作，推动南南合作和共建“一带一路”倡议，以促进全球产业链的均衡发展。</w:t>
      </w:r>
    </w:p>
    <w:p w14:paraId="2933E750" w14:textId="77777777" w:rsidR="00AB5E18" w:rsidRDefault="00000000">
      <w:pPr>
        <w:spacing w:line="54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通过阅读书本与调研企业，在应对新格局下中国产业</w:t>
      </w:r>
      <w:proofErr w:type="gramStart"/>
      <w:r>
        <w:rPr>
          <w:rFonts w:ascii="方正仿宋_GB2312" w:eastAsia="方正仿宋_GB2312" w:hAnsi="方正仿宋_GB2312" w:cs="方正仿宋_GB2312" w:hint="eastAsia"/>
          <w:sz w:val="32"/>
          <w:szCs w:val="32"/>
        </w:rPr>
        <w:t>链发展</w:t>
      </w:r>
      <w:proofErr w:type="gramEnd"/>
      <w:r>
        <w:rPr>
          <w:rFonts w:ascii="方正仿宋_GB2312" w:eastAsia="方正仿宋_GB2312" w:hAnsi="方正仿宋_GB2312" w:cs="方正仿宋_GB2312" w:hint="eastAsia"/>
          <w:sz w:val="32"/>
          <w:szCs w:val="32"/>
        </w:rPr>
        <w:t>趋势方面，作为产业技术联盟需要采取以下措施：</w:t>
      </w:r>
    </w:p>
    <w:p w14:paraId="473DAAF9" w14:textId="77777777" w:rsidR="00AB5E18" w:rsidRDefault="00000000">
      <w:pPr>
        <w:spacing w:line="54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促进科技创新与成果转化对接，建立产学研用协同创新机制：积极引导企业、研究机构、高校加大研发投入，开展科技成果转化对接，培育创新人才，并推动技术创新与产业升级相结合。通过对科技成果的挖掘、分析、评估，以及人才评价，金融服务等将先进的技术和人才向各地转移转化。促进企业、科研机构和高</w:t>
      </w:r>
      <w:r>
        <w:rPr>
          <w:rFonts w:ascii="方正仿宋_GB2312" w:eastAsia="方正仿宋_GB2312" w:hAnsi="方正仿宋_GB2312" w:cs="方正仿宋_GB2312" w:hint="eastAsia"/>
          <w:sz w:val="32"/>
          <w:szCs w:val="32"/>
        </w:rPr>
        <w:lastRenderedPageBreak/>
        <w:t>校之间的深度合作，实现科技成果转化和产业化。</w:t>
      </w:r>
    </w:p>
    <w:p w14:paraId="23D4F42A" w14:textId="77777777" w:rsidR="00AB5E18" w:rsidRDefault="00000000">
      <w:pPr>
        <w:spacing w:line="54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加强质量标准品牌建设，提高供应链韧性，强化质量安全监管：为企业提供建立和推广质量标准品牌的一系列服务，建立健全的供应链管理体系，通过质量标准品牌体系建设，加强与供应商之间的合作关系，并通过多元化供应商、备份资源等方式降低风险。加强产品质量监管和溯源体系建设，提高产品质量和安全水平。</w:t>
      </w:r>
    </w:p>
    <w:p w14:paraId="3BA7C3B4" w14:textId="77777777" w:rsidR="00AB5E18" w:rsidRDefault="00000000">
      <w:pPr>
        <w:spacing w:line="54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加强知识产权保护与应用，拓展国际合作与交流：为企业、高校、科研院所提供涵盖知识产权挖掘、布局、创造、保护、运用、管理的全链条服务。促进企业与国内外相关机构和组织的合作与交流，包括技术转让、合作研发、专利池建设等，扩大知识产权的影响力和价值。从而协助企业积极开拓国际市场，提高产品出口比重。</w:t>
      </w:r>
    </w:p>
    <w:p w14:paraId="2E0B9F11" w14:textId="77777777" w:rsidR="00AB5E18" w:rsidRDefault="00000000">
      <w:pPr>
        <w:spacing w:line="54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总之，从《大国产业链》一书中可以看出，产业链的发展面临着机遇和挑战。在新形势下，中国发挥好规模经济优势对促进产业链效率与安全具有重要意义。而作为产业技术联盟，在新形势下需要充分认识到自身的重要性和责任，应积极应对新格局下中国产业链的发展趋势，加强创新能力、提高供应链韧性、强化质量安全监管、拓展国际市场以及建立产学研用协同创新机制等方面进行探索和实践，推动中国产业链的高质量发展，在建设数字中国的过程中做出积极贡献。</w:t>
      </w:r>
    </w:p>
    <w:p w14:paraId="0EE21E61" w14:textId="77777777" w:rsidR="00AB5E18" w:rsidRDefault="00AB5E18">
      <w:pPr>
        <w:spacing w:line="540" w:lineRule="exact"/>
        <w:rPr>
          <w:rFonts w:ascii="方正仿宋_GB2312" w:eastAsia="方正仿宋_GB2312" w:hAnsi="方正仿宋_GB2312" w:cs="方正仿宋_GB2312"/>
          <w:sz w:val="32"/>
          <w:szCs w:val="32"/>
        </w:rPr>
      </w:pPr>
    </w:p>
    <w:sectPr w:rsidR="00AB5E18">
      <w:footerReference w:type="default" r:id="rId6"/>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F97C2" w14:textId="77777777" w:rsidR="00FC1906" w:rsidRDefault="00FC1906" w:rsidP="00C730A5">
      <w:r>
        <w:separator/>
      </w:r>
    </w:p>
  </w:endnote>
  <w:endnote w:type="continuationSeparator" w:id="0">
    <w:p w14:paraId="3F512A51" w14:textId="77777777" w:rsidR="00FC1906" w:rsidRDefault="00FC1906" w:rsidP="00C73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42CC85F9-AB32-411A-A868-DECEDA3C12AD}"/>
  </w:font>
  <w:font w:name="方正小标宋简体">
    <w:panose1 w:val="03000509000000000000"/>
    <w:charset w:val="86"/>
    <w:family w:val="script"/>
    <w:pitch w:val="fixed"/>
    <w:sig w:usb0="00000001" w:usb1="080E0000" w:usb2="00000010" w:usb3="00000000" w:csb0="00040000" w:csb1="00000000"/>
    <w:embedRegular r:id="rId2" w:subsetted="1" w:fontKey="{35D01632-1657-4779-9AE9-8FB07A79F8E4}"/>
  </w:font>
  <w:font w:name="方正仿宋_GB2312">
    <w:altName w:val="方正仿宋_GB2312"/>
    <w:charset w:val="86"/>
    <w:family w:val="auto"/>
    <w:pitch w:val="default"/>
    <w:sig w:usb0="A00002BF" w:usb1="184F6CFA" w:usb2="00000012" w:usb3="00000000" w:csb0="00040001" w:csb1="00000000"/>
    <w:embedRegular r:id="rId3" w:subsetted="1" w:fontKey="{6A0D8031-08CD-4A74-A25E-F1021926DAB5}"/>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268819"/>
      <w:docPartObj>
        <w:docPartGallery w:val="Page Numbers (Bottom of Page)"/>
        <w:docPartUnique/>
      </w:docPartObj>
    </w:sdtPr>
    <w:sdtContent>
      <w:p w14:paraId="4B379AC0" w14:textId="2A134A10" w:rsidR="00C730A5" w:rsidRDefault="00C730A5">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96AAE" w14:textId="77777777" w:rsidR="00FC1906" w:rsidRDefault="00FC1906" w:rsidP="00C730A5">
      <w:r>
        <w:separator/>
      </w:r>
    </w:p>
  </w:footnote>
  <w:footnote w:type="continuationSeparator" w:id="0">
    <w:p w14:paraId="06927BED" w14:textId="77777777" w:rsidR="00FC1906" w:rsidRDefault="00FC1906" w:rsidP="00C730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EwNTM5NzYwMDRjMzkwZTVkZjY2ODkwMGIxNGU0OTUifQ=="/>
  </w:docVars>
  <w:rsids>
    <w:rsidRoot w:val="080B5E6F"/>
    <w:rsid w:val="00AB5E18"/>
    <w:rsid w:val="00C730A5"/>
    <w:rsid w:val="00FC1906"/>
    <w:rsid w:val="080B5E6F"/>
    <w:rsid w:val="14467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9388D"/>
  <w15:docId w15:val="{67A5ACD0-9D76-42C8-8FE2-CFA47C06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730A5"/>
    <w:pPr>
      <w:tabs>
        <w:tab w:val="center" w:pos="4153"/>
        <w:tab w:val="right" w:pos="8306"/>
      </w:tabs>
      <w:snapToGrid w:val="0"/>
      <w:jc w:val="center"/>
    </w:pPr>
    <w:rPr>
      <w:sz w:val="18"/>
      <w:szCs w:val="18"/>
    </w:rPr>
  </w:style>
  <w:style w:type="character" w:customStyle="1" w:styleId="a4">
    <w:name w:val="页眉 字符"/>
    <w:basedOn w:val="a0"/>
    <w:link w:val="a3"/>
    <w:rsid w:val="00C730A5"/>
    <w:rPr>
      <w:rFonts w:asciiTheme="minorHAnsi" w:eastAsiaTheme="minorEastAsia" w:hAnsiTheme="minorHAnsi" w:cstheme="minorBidi"/>
      <w:kern w:val="2"/>
      <w:sz w:val="18"/>
      <w:szCs w:val="18"/>
    </w:rPr>
  </w:style>
  <w:style w:type="paragraph" w:styleId="a5">
    <w:name w:val="footer"/>
    <w:basedOn w:val="a"/>
    <w:link w:val="a6"/>
    <w:uiPriority w:val="99"/>
    <w:rsid w:val="00C730A5"/>
    <w:pPr>
      <w:tabs>
        <w:tab w:val="center" w:pos="4153"/>
        <w:tab w:val="right" w:pos="8306"/>
      </w:tabs>
      <w:snapToGrid w:val="0"/>
      <w:jc w:val="left"/>
    </w:pPr>
    <w:rPr>
      <w:sz w:val="18"/>
      <w:szCs w:val="18"/>
    </w:rPr>
  </w:style>
  <w:style w:type="character" w:customStyle="1" w:styleId="a6">
    <w:name w:val="页脚 字符"/>
    <w:basedOn w:val="a0"/>
    <w:link w:val="a5"/>
    <w:uiPriority w:val="99"/>
    <w:rsid w:val="00C730A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陈红</dc:creator>
  <cp:lastModifiedBy>纵坐标</cp:lastModifiedBy>
  <cp:revision>2</cp:revision>
  <dcterms:created xsi:type="dcterms:W3CDTF">2023-06-27T12:47:00Z</dcterms:created>
  <dcterms:modified xsi:type="dcterms:W3CDTF">2023-08-01T07:47:00Z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3044F20C6EF3442A84199356FE3BDC1E_11</vt:lpwstr>
  </property>
</Properties>
</file>