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21BA3">
      <w:pPr>
        <w:spacing w:line="560" w:lineRule="exact"/>
        <w:jc w:val="left"/>
        <w:rPr>
          <w:rFonts w:hint="eastAsia" w:ascii="黑体" w:hAnsi="黑体" w:eastAsia="黑体"/>
          <w:sz w:val="32"/>
          <w:szCs w:val="32"/>
        </w:rPr>
      </w:pPr>
      <w:r>
        <w:rPr>
          <w:rFonts w:hint="eastAsia" w:ascii="黑体" w:hAnsi="黑体" w:eastAsia="黑体"/>
          <w:sz w:val="32"/>
          <w:szCs w:val="32"/>
        </w:rPr>
        <w:t>附件1</w:t>
      </w:r>
    </w:p>
    <w:p w14:paraId="715B3020">
      <w:pPr>
        <w:spacing w:line="560" w:lineRule="exact"/>
        <w:rPr>
          <w:rFonts w:hint="eastAsia" w:ascii="仿宋_GB2312" w:hAnsi="仿宋_GB2312" w:eastAsia="仿宋_GB2312" w:cs="仿宋_GB2312"/>
          <w:sz w:val="32"/>
          <w:szCs w:val="32"/>
        </w:rPr>
      </w:pPr>
    </w:p>
    <w:p w14:paraId="52523BC0">
      <w:pPr>
        <w:spacing w:line="560" w:lineRule="exact"/>
        <w:jc w:val="center"/>
        <w:rPr>
          <w:rFonts w:hint="eastAsia" w:ascii="方正小标宋_GBK" w:hAnsi="方正小标宋_GBK" w:eastAsia="方正小标宋_GBK" w:cstheme="minorBidi"/>
          <w:sz w:val="44"/>
          <w:szCs w:val="44"/>
        </w:rPr>
      </w:pPr>
      <w:r>
        <w:rPr>
          <w:rFonts w:hint="eastAsia" w:ascii="方正小标宋_GBK" w:hAnsi="方正小标宋_GBK" w:eastAsia="方正小标宋_GBK" w:cstheme="minorBidi"/>
          <w:sz w:val="44"/>
          <w:szCs w:val="44"/>
        </w:rPr>
        <w:t>XXX联盟202</w:t>
      </w:r>
      <w:r>
        <w:rPr>
          <w:rFonts w:hint="eastAsia" w:ascii="方正小标宋_GBK" w:hAnsi="方正小标宋_GBK" w:eastAsia="方正小标宋_GBK" w:cstheme="minorBidi"/>
          <w:sz w:val="44"/>
          <w:szCs w:val="44"/>
          <w:lang w:val="en-US" w:eastAsia="zh-CN"/>
        </w:rPr>
        <w:t>5</w:t>
      </w:r>
      <w:r>
        <w:rPr>
          <w:rFonts w:hint="eastAsia" w:ascii="方正小标宋_GBK" w:hAnsi="方正小标宋_GBK" w:eastAsia="方正小标宋_GBK" w:cstheme="minorBidi"/>
          <w:sz w:val="44"/>
          <w:szCs w:val="44"/>
        </w:rPr>
        <w:t>年工作总结及            202</w:t>
      </w:r>
      <w:r>
        <w:rPr>
          <w:rFonts w:hint="eastAsia" w:ascii="方正小标宋_GBK" w:hAnsi="方正小标宋_GBK" w:eastAsia="方正小标宋_GBK" w:cstheme="minorBidi"/>
          <w:sz w:val="44"/>
          <w:szCs w:val="44"/>
          <w:lang w:val="en-US" w:eastAsia="zh-CN"/>
        </w:rPr>
        <w:t>6</w:t>
      </w:r>
      <w:r>
        <w:rPr>
          <w:rFonts w:hint="eastAsia" w:ascii="方正小标宋_GBK" w:hAnsi="方正小标宋_GBK" w:eastAsia="方正小标宋_GBK" w:cstheme="minorBidi"/>
          <w:sz w:val="44"/>
          <w:szCs w:val="44"/>
        </w:rPr>
        <w:t>年工作计划</w:t>
      </w:r>
    </w:p>
    <w:p w14:paraId="37CB25F8">
      <w:pPr>
        <w:spacing w:line="560" w:lineRule="exact"/>
        <w:rPr>
          <w:rFonts w:hint="eastAsia" w:ascii="仿宋_GB2312" w:hAnsi="仿宋_GB2312" w:eastAsia="仿宋_GB2312" w:cs="仿宋_GB2312"/>
          <w:sz w:val="28"/>
          <w:szCs w:val="28"/>
        </w:rPr>
      </w:pPr>
    </w:p>
    <w:p w14:paraId="69FFB7AF">
      <w:pPr>
        <w:spacing w:line="560" w:lineRule="exact"/>
        <w:ind w:firstLine="640" w:firstLineChars="200"/>
        <w:rPr>
          <w:rFonts w:hint="eastAsia" w:ascii="楷体_GB2312" w:hAnsi="楷体_GB2312" w:eastAsia="楷体_GB2312" w:cs="楷体_GB2312"/>
          <w:color w:val="333333"/>
          <w:sz w:val="32"/>
          <w:szCs w:val="32"/>
          <w:u w:val="single"/>
        </w:rPr>
      </w:pPr>
      <w:r>
        <w:rPr>
          <w:rFonts w:hint="eastAsia" w:ascii="楷体_GB2312" w:hAnsi="楷体_GB2312" w:eastAsia="楷体_GB2312" w:cs="楷体_GB2312"/>
          <w:color w:val="333333"/>
          <w:sz w:val="32"/>
          <w:szCs w:val="32"/>
          <w:u w:val="single"/>
        </w:rPr>
        <w:t>请各产业联盟参照下面的提纲编写，内容包括但不限于：</w:t>
      </w:r>
    </w:p>
    <w:p w14:paraId="54B56326">
      <w:pPr>
        <w:spacing w:line="560" w:lineRule="exact"/>
        <w:ind w:firstLine="643" w:firstLineChars="200"/>
        <w:rPr>
          <w:rFonts w:hint="eastAsia" w:ascii="楷体_GB2312" w:hAnsi="楷体_GB2312" w:eastAsia="楷体_GB2312" w:cs="楷体_GB2312"/>
          <w:b/>
          <w:bCs/>
          <w:color w:val="333333"/>
          <w:sz w:val="32"/>
          <w:szCs w:val="32"/>
        </w:rPr>
      </w:pPr>
    </w:p>
    <w:p w14:paraId="7E0A69F3">
      <w:pPr>
        <w:spacing w:line="560" w:lineRule="exact"/>
        <w:ind w:firstLine="640" w:firstLineChars="200"/>
        <w:rPr>
          <w:rFonts w:ascii="黑体" w:eastAsia="黑体" w:hAnsiTheme="minorHAnsi" w:cstheme="minorBidi"/>
          <w:sz w:val="32"/>
          <w:szCs w:val="32"/>
        </w:rPr>
      </w:pPr>
      <w:r>
        <w:rPr>
          <w:rFonts w:hint="eastAsia" w:ascii="黑体" w:eastAsia="黑体" w:hAnsiTheme="minorHAnsi" w:cstheme="minorBidi"/>
          <w:sz w:val="32"/>
          <w:szCs w:val="32"/>
        </w:rPr>
        <w:t>一、202</w:t>
      </w:r>
      <w:r>
        <w:rPr>
          <w:rFonts w:hint="eastAsia" w:ascii="黑体" w:eastAsia="黑体" w:hAnsiTheme="minorHAnsi" w:cstheme="minorBidi"/>
          <w:sz w:val="32"/>
          <w:szCs w:val="32"/>
          <w:lang w:val="en-US" w:eastAsia="zh-CN"/>
        </w:rPr>
        <w:t>5</w:t>
      </w:r>
      <w:r>
        <w:rPr>
          <w:rFonts w:hint="eastAsia" w:ascii="黑体" w:eastAsia="黑体" w:hAnsiTheme="minorHAnsi" w:cstheme="minorBidi"/>
          <w:sz w:val="32"/>
          <w:szCs w:val="32"/>
        </w:rPr>
        <w:t>年工作总结</w:t>
      </w:r>
    </w:p>
    <w:p w14:paraId="2F876947">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1、党建工作。围绕党组织建设情况（党员人数、所属支部）、“三会一课”制度落实及组织生活会开展情况、党员教育培训、党建活动开展、党建业务融合发展等方面工作开展情况及成效。</w:t>
      </w:r>
    </w:p>
    <w:p w14:paraId="52447BBD">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2、专业服务能力。围绕标准创制及推广、协同推进技术创新、加强国际交流合作、促进园区竞争力提升、开展产业行业研究、搭建科技服务平台、组织品牌服务活动等方面工作</w:t>
      </w:r>
      <w:r>
        <w:rPr>
          <w:rFonts w:hint="eastAsia" w:ascii="仿宋_GB2312" w:hAnsi="仿宋_GB2312" w:eastAsia="仿宋_GB2312" w:cs="仿宋_GB2312"/>
          <w:color w:val="333333"/>
          <w:sz w:val="32"/>
          <w:szCs w:val="32"/>
          <w:lang w:val="en-US" w:eastAsia="zh-CN"/>
        </w:rPr>
        <w:t>开展</w:t>
      </w:r>
      <w:r>
        <w:rPr>
          <w:rFonts w:hint="eastAsia" w:ascii="仿宋_GB2312" w:hAnsi="仿宋_GB2312" w:eastAsia="仿宋_GB2312" w:cs="仿宋_GB2312"/>
          <w:color w:val="333333"/>
          <w:sz w:val="32"/>
          <w:szCs w:val="32"/>
        </w:rPr>
        <w:t>情况及成效。</w:t>
      </w:r>
    </w:p>
    <w:p w14:paraId="638741A4">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3、科技</w:t>
      </w:r>
      <w:r>
        <w:rPr>
          <w:rFonts w:hint="eastAsia" w:ascii="仿宋_GB2312" w:hAnsi="仿宋_GB2312" w:eastAsia="仿宋_GB2312" w:cs="仿宋_GB2312"/>
          <w:color w:val="333333"/>
          <w:sz w:val="32"/>
          <w:szCs w:val="32"/>
          <w:lang w:val="en-US" w:eastAsia="zh-CN"/>
        </w:rPr>
        <w:t>服务业</w:t>
      </w:r>
      <w:r>
        <w:rPr>
          <w:rFonts w:hint="eastAsia" w:ascii="仿宋_GB2312" w:hAnsi="仿宋_GB2312" w:eastAsia="仿宋_GB2312" w:cs="仿宋_GB2312"/>
          <w:color w:val="333333"/>
          <w:sz w:val="32"/>
          <w:szCs w:val="32"/>
        </w:rPr>
        <w:t>重点工作。围绕促进科技服务业发展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促进科技服务业固定资产投资、服务园区发展、参与中关村论坛或组织京津冀科技交流等方面工作</w:t>
      </w:r>
      <w:r>
        <w:rPr>
          <w:rFonts w:hint="eastAsia" w:ascii="仿宋_GB2312" w:hAnsi="仿宋_GB2312" w:eastAsia="仿宋_GB2312" w:cs="仿宋_GB2312"/>
          <w:color w:val="333333"/>
          <w:sz w:val="32"/>
          <w:szCs w:val="32"/>
          <w:lang w:val="en-US" w:eastAsia="zh-CN"/>
        </w:rPr>
        <w:t>开展</w:t>
      </w:r>
      <w:r>
        <w:rPr>
          <w:rFonts w:hint="eastAsia" w:ascii="仿宋_GB2312" w:hAnsi="仿宋_GB2312" w:eastAsia="仿宋_GB2312" w:cs="仿宋_GB2312"/>
          <w:color w:val="333333"/>
          <w:sz w:val="32"/>
          <w:szCs w:val="32"/>
        </w:rPr>
        <w:t>情况及成效。</w:t>
      </w:r>
    </w:p>
    <w:p w14:paraId="16A60713">
      <w:pPr>
        <w:spacing w:line="560" w:lineRule="exact"/>
        <w:ind w:firstLine="640" w:firstLineChars="200"/>
        <w:rPr>
          <w:rFonts w:hint="default" w:ascii="黑体" w:eastAsia="黑体" w:hAnsiTheme="minorHAnsi" w:cstheme="minorBidi"/>
          <w:sz w:val="32"/>
          <w:szCs w:val="32"/>
          <w:lang w:val="en-US" w:eastAsia="zh-CN"/>
        </w:rPr>
      </w:pPr>
      <w:r>
        <w:rPr>
          <w:rFonts w:hint="eastAsia" w:ascii="黑体" w:eastAsia="黑体" w:hAnsiTheme="minorHAnsi" w:cstheme="minorBidi"/>
          <w:sz w:val="32"/>
          <w:szCs w:val="32"/>
        </w:rPr>
        <w:t>二、</w:t>
      </w:r>
      <w:r>
        <w:rPr>
          <w:rFonts w:hint="eastAsia" w:ascii="黑体" w:eastAsia="黑体" w:hAnsiTheme="minorHAnsi" w:cstheme="minorBidi"/>
          <w:sz w:val="32"/>
          <w:szCs w:val="32"/>
          <w:lang w:val="en-US" w:eastAsia="zh-CN"/>
        </w:rPr>
        <w:t>经验和建议</w:t>
      </w:r>
    </w:p>
    <w:p w14:paraId="685258A0">
      <w:pPr>
        <w:spacing w:line="560" w:lineRule="exact"/>
        <w:ind w:firstLine="640" w:firstLineChars="200"/>
        <w:rPr>
          <w:rFonts w:ascii="黑体" w:eastAsia="黑体" w:hAnsiTheme="minorHAnsi" w:cstheme="minorBidi"/>
          <w:sz w:val="32"/>
          <w:szCs w:val="32"/>
        </w:rPr>
      </w:pPr>
      <w:r>
        <w:rPr>
          <w:rFonts w:hint="eastAsia" w:ascii="黑体" w:eastAsia="黑体" w:hAnsiTheme="minorHAnsi" w:cstheme="minorBidi"/>
          <w:sz w:val="32"/>
          <w:szCs w:val="32"/>
          <w:lang w:val="en-US" w:eastAsia="zh-CN"/>
        </w:rPr>
        <w:t>三、</w:t>
      </w:r>
      <w:r>
        <w:rPr>
          <w:rFonts w:hint="eastAsia" w:ascii="黑体" w:eastAsia="黑体" w:hAnsiTheme="minorHAnsi" w:cstheme="minorBidi"/>
          <w:sz w:val="32"/>
          <w:szCs w:val="32"/>
        </w:rPr>
        <w:t>202</w:t>
      </w:r>
      <w:r>
        <w:rPr>
          <w:rFonts w:hint="eastAsia" w:ascii="黑体" w:eastAsia="黑体" w:hAnsiTheme="minorHAnsi" w:cstheme="minorBidi"/>
          <w:sz w:val="32"/>
          <w:szCs w:val="32"/>
          <w:lang w:val="en-US" w:eastAsia="zh-CN"/>
        </w:rPr>
        <w:t>6</w:t>
      </w:r>
      <w:bookmarkStart w:id="0" w:name="_GoBack"/>
      <w:bookmarkEnd w:id="0"/>
      <w:r>
        <w:rPr>
          <w:rFonts w:hint="eastAsia" w:ascii="黑体" w:eastAsia="黑体" w:hAnsiTheme="minorHAnsi" w:cstheme="minorBidi"/>
          <w:sz w:val="32"/>
          <w:szCs w:val="32"/>
        </w:rPr>
        <w:t>年工作计划</w:t>
      </w:r>
    </w:p>
    <w:p w14:paraId="31DF4AEE">
      <w:pPr>
        <w:spacing w:line="560" w:lineRule="exact"/>
        <w:ind w:firstLine="640" w:firstLineChars="200"/>
        <w:rPr>
          <w:rFonts w:hint="default" w:ascii="仿宋_GB2312" w:hAnsi="仿宋_GB2312" w:eastAsia="仿宋_GB2312" w:cs="仿宋_GB2312"/>
          <w:color w:val="333333"/>
          <w:sz w:val="32"/>
          <w:szCs w:val="32"/>
          <w:lang w:val="en-US" w:eastAsia="zh-CN"/>
        </w:rPr>
      </w:pPr>
    </w:p>
    <w:p w14:paraId="4218D0D7">
      <w:pPr>
        <w:spacing w:line="560" w:lineRule="exact"/>
        <w:ind w:firstLine="643" w:firstLineChars="200"/>
        <w:rPr>
          <w:rFonts w:hint="eastAsia" w:ascii="楷体_GB2312" w:hAnsi="楷体_GB2312" w:eastAsia="楷体_GB2312" w:cs="楷体_GB2312"/>
          <w:b/>
          <w:bCs/>
          <w:color w:val="FF0000"/>
          <w:sz w:val="32"/>
          <w:szCs w:val="32"/>
        </w:rPr>
      </w:pPr>
      <w:r>
        <w:rPr>
          <w:rFonts w:hint="eastAsia" w:ascii="楷体_GB2312" w:hAnsi="楷体_GB2312" w:eastAsia="楷体_GB2312" w:cs="楷体_GB2312"/>
          <w:b/>
          <w:bCs/>
          <w:color w:val="FF0000"/>
          <w:sz w:val="32"/>
          <w:szCs w:val="32"/>
        </w:rPr>
        <w:t>科技重点工作说明：</w:t>
      </w:r>
    </w:p>
    <w:p w14:paraId="0B8B528C">
      <w:pPr>
        <w:spacing w:line="56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1、促进科技服务业发展：</w:t>
      </w:r>
      <w:r>
        <w:rPr>
          <w:rFonts w:hint="eastAsia" w:ascii="楷体_GB2312" w:hAnsi="楷体_GB2312" w:eastAsia="楷体_GB2312" w:cs="楷体_GB2312"/>
          <w:color w:val="FF0000"/>
          <w:sz w:val="32"/>
          <w:szCs w:val="32"/>
          <w:lang w:val="en-US" w:eastAsia="zh-CN"/>
        </w:rPr>
        <w:t>科技服务业</w:t>
      </w:r>
      <w:r>
        <w:rPr>
          <w:rFonts w:hint="eastAsia" w:ascii="楷体_GB2312" w:hAnsi="楷体_GB2312" w:eastAsia="楷体_GB2312" w:cs="楷体_GB2312"/>
          <w:color w:val="FF0000"/>
          <w:sz w:val="32"/>
          <w:szCs w:val="32"/>
        </w:rPr>
        <w:t>企业调研</w:t>
      </w:r>
      <w:r>
        <w:rPr>
          <w:rFonts w:hint="eastAsia" w:ascii="楷体_GB2312" w:hAnsi="楷体_GB2312" w:eastAsia="楷体_GB2312" w:cs="楷体_GB2312"/>
          <w:color w:val="FF0000"/>
          <w:sz w:val="32"/>
          <w:szCs w:val="32"/>
          <w:lang w:val="en-US" w:eastAsia="zh-CN"/>
        </w:rPr>
        <w:t>调研、企业纳统科技服务业、服务科技服务业企业营业收入增长</w:t>
      </w:r>
      <w:r>
        <w:rPr>
          <w:rFonts w:hint="eastAsia" w:ascii="楷体_GB2312" w:hAnsi="楷体_GB2312" w:eastAsia="楷体_GB2312" w:cs="楷体_GB2312"/>
          <w:color w:val="FF0000"/>
          <w:sz w:val="32"/>
          <w:szCs w:val="32"/>
        </w:rPr>
        <w:t>；</w:t>
      </w:r>
    </w:p>
    <w:p w14:paraId="00A2FBE2">
      <w:pPr>
        <w:spacing w:line="56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2、促进科技服务业固定资产投资：调研并报送科技服务业固定资产投资</w:t>
      </w:r>
      <w:r>
        <w:rPr>
          <w:rFonts w:hint="eastAsia" w:ascii="楷体_GB2312" w:hAnsi="楷体_GB2312" w:eastAsia="楷体_GB2312" w:cs="楷体_GB2312"/>
          <w:color w:val="FF0000"/>
          <w:sz w:val="32"/>
          <w:szCs w:val="32"/>
          <w:lang w:val="en-US" w:eastAsia="zh-CN"/>
        </w:rPr>
        <w:t>10</w:t>
      </w:r>
      <w:r>
        <w:rPr>
          <w:rFonts w:hint="eastAsia" w:ascii="楷体_GB2312" w:hAnsi="楷体_GB2312" w:eastAsia="楷体_GB2312" w:cs="楷体_GB2312"/>
          <w:color w:val="FF0000"/>
          <w:sz w:val="32"/>
          <w:szCs w:val="32"/>
        </w:rPr>
        <w:t>00万以上的项目；</w:t>
      </w:r>
    </w:p>
    <w:p w14:paraId="650E0766">
      <w:pPr>
        <w:spacing w:line="56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3、服务园区发展：</w:t>
      </w:r>
      <w:r>
        <w:rPr>
          <w:rFonts w:hint="eastAsia" w:ascii="楷体_GB2312" w:hAnsi="楷体_GB2312" w:eastAsia="楷体_GB2312" w:cs="楷体_GB2312"/>
          <w:color w:val="FF0000"/>
          <w:sz w:val="32"/>
          <w:szCs w:val="32"/>
          <w:lang w:val="en-US" w:eastAsia="zh-CN"/>
        </w:rPr>
        <w:t>开展园区服务活动，</w:t>
      </w:r>
      <w:r>
        <w:rPr>
          <w:rFonts w:hint="eastAsia" w:ascii="楷体_GB2312" w:hAnsi="楷体_GB2312" w:eastAsia="楷体_GB2312" w:cs="楷体_GB2312"/>
          <w:color w:val="FF0000"/>
          <w:sz w:val="32"/>
          <w:szCs w:val="32"/>
        </w:rPr>
        <w:t>引入外资企业（注册资本金不限）或注册资本金在500万元及以上的企业；</w:t>
      </w:r>
    </w:p>
    <w:p w14:paraId="4DA20896">
      <w:pPr>
        <w:spacing w:line="56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4、参与中关村论坛或组织京津冀科技交流：承办或协办中关村论坛主论坛、平行论坛等系列活动，技术交易大会及相关活动，科幻大会及相关活动</w:t>
      </w:r>
      <w:r>
        <w:rPr>
          <w:rFonts w:hint="eastAsia" w:ascii="楷体_GB2312" w:hAnsi="楷体_GB2312" w:eastAsia="楷体_GB2312" w:cs="楷体_GB2312"/>
          <w:color w:val="FF0000"/>
          <w:sz w:val="32"/>
          <w:szCs w:val="32"/>
          <w:lang w:eastAsia="zh-CN"/>
        </w:rPr>
        <w:t>，</w:t>
      </w:r>
      <w:r>
        <w:rPr>
          <w:rFonts w:hint="eastAsia" w:ascii="楷体_GB2312" w:hAnsi="楷体_GB2312" w:eastAsia="楷体_GB2312" w:cs="楷体_GB2312"/>
          <w:color w:val="FF0000"/>
          <w:sz w:val="32"/>
          <w:szCs w:val="32"/>
          <w:lang w:val="en-US" w:eastAsia="zh-CN"/>
        </w:rPr>
        <w:t>或推荐参加中关村论坛开幕式且有影响力的外籍嘉宾；或在中关村论坛永久会址主办或承办全国性（国际性）的品牌活动；</w:t>
      </w:r>
      <w:r>
        <w:rPr>
          <w:rFonts w:hint="eastAsia" w:ascii="楷体_GB2312" w:hAnsi="楷体_GB2312" w:eastAsia="楷体_GB2312" w:cs="楷体_GB2312"/>
          <w:color w:val="FF0000"/>
          <w:sz w:val="32"/>
          <w:szCs w:val="32"/>
        </w:rPr>
        <w:t>在京津冀地区组织的京津、京冀两地或京津冀三地创新主体共同参加的科技交流或产业合作促进活动。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C965C-8571-4FE1-996C-3D0033BC74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F965D7-47EE-46A5-BEAF-EC693E386E47}"/>
  </w:font>
  <w:font w:name="仿宋_GB2312">
    <w:altName w:val="仿宋"/>
    <w:panose1 w:val="02010609030101010101"/>
    <w:charset w:val="86"/>
    <w:family w:val="modern"/>
    <w:pitch w:val="default"/>
    <w:sig w:usb0="00000000" w:usb1="00000000" w:usb2="00000000" w:usb3="00000000" w:csb0="00040000" w:csb1="00000000"/>
    <w:embedRegular r:id="rId3" w:fontKey="{AB304F56-A6DE-4123-9B40-25D4A94C8717}"/>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E5FB9629-8A00-4E4A-B85A-37570BC9CCB1}"/>
  </w:font>
  <w:font w:name="楷体_GB2312">
    <w:altName w:val="楷体"/>
    <w:panose1 w:val="02010609030101010101"/>
    <w:charset w:val="86"/>
    <w:family w:val="modern"/>
    <w:pitch w:val="default"/>
    <w:sig w:usb0="00000000" w:usb1="00000000" w:usb2="00000000" w:usb3="00000000" w:csb0="00040000" w:csb1="00000000"/>
    <w:embedRegular r:id="rId5" w:fontKey="{807F7DE4-7283-4326-BC94-29F9572C94E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340440"/>
    </w:sdtPr>
    <w:sdtContent>
      <w:p w14:paraId="510D1964">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81D70"/>
    <w:rsid w:val="000267FE"/>
    <w:rsid w:val="000A19E3"/>
    <w:rsid w:val="000B53FF"/>
    <w:rsid w:val="000F4E9C"/>
    <w:rsid w:val="00124137"/>
    <w:rsid w:val="001A7FAB"/>
    <w:rsid w:val="00236684"/>
    <w:rsid w:val="00240264"/>
    <w:rsid w:val="002D08BB"/>
    <w:rsid w:val="003B5007"/>
    <w:rsid w:val="004037D0"/>
    <w:rsid w:val="004231DD"/>
    <w:rsid w:val="00470761"/>
    <w:rsid w:val="004E125E"/>
    <w:rsid w:val="00555894"/>
    <w:rsid w:val="006373D4"/>
    <w:rsid w:val="006949CD"/>
    <w:rsid w:val="00737B95"/>
    <w:rsid w:val="00947641"/>
    <w:rsid w:val="00972D8C"/>
    <w:rsid w:val="00973FE5"/>
    <w:rsid w:val="009C0A30"/>
    <w:rsid w:val="00A45AFD"/>
    <w:rsid w:val="00A85090"/>
    <w:rsid w:val="00B2323A"/>
    <w:rsid w:val="00B36E30"/>
    <w:rsid w:val="00C007BB"/>
    <w:rsid w:val="00C22D70"/>
    <w:rsid w:val="00C34770"/>
    <w:rsid w:val="00C53040"/>
    <w:rsid w:val="00C60536"/>
    <w:rsid w:val="00C661E7"/>
    <w:rsid w:val="00C97A67"/>
    <w:rsid w:val="00D67CF7"/>
    <w:rsid w:val="00D84CB2"/>
    <w:rsid w:val="00DC2C9F"/>
    <w:rsid w:val="00EA7A1C"/>
    <w:rsid w:val="00F10CEF"/>
    <w:rsid w:val="00F37E66"/>
    <w:rsid w:val="00F837DB"/>
    <w:rsid w:val="00FB1674"/>
    <w:rsid w:val="0CF04627"/>
    <w:rsid w:val="0D690935"/>
    <w:rsid w:val="14D713C8"/>
    <w:rsid w:val="25C9748D"/>
    <w:rsid w:val="411B30D5"/>
    <w:rsid w:val="4C285E4C"/>
    <w:rsid w:val="4F1B1E30"/>
    <w:rsid w:val="55004E23"/>
    <w:rsid w:val="603F67E8"/>
    <w:rsid w:val="61C81D70"/>
    <w:rsid w:val="62266DAB"/>
    <w:rsid w:val="62803028"/>
    <w:rsid w:val="64F37855"/>
    <w:rsid w:val="74C8728B"/>
    <w:rsid w:val="7C72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semiHidden/>
    <w:unhideWhenUsed/>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99"/>
    <w:rPr>
      <w:kern w:val="2"/>
      <w:sz w:val="18"/>
      <w:szCs w:val="18"/>
    </w:rPr>
  </w:style>
  <w:style w:type="paragraph" w:customStyle="1" w:styleId="12">
    <w:name w:val="样式1"/>
    <w:basedOn w:val="1"/>
    <w:link w:val="13"/>
    <w:qFormat/>
    <w:uiPriority w:val="0"/>
    <w:pPr>
      <w:spacing w:line="560" w:lineRule="exact"/>
      <w:ind w:firstLine="200" w:firstLineChars="200"/>
      <w:outlineLvl w:val="0"/>
    </w:pPr>
    <w:rPr>
      <w:rFonts w:ascii="黑体" w:eastAsia="黑体" w:hAnsiTheme="minorHAnsi" w:cstheme="minorBidi"/>
      <w:sz w:val="32"/>
      <w:szCs w:val="32"/>
    </w:rPr>
  </w:style>
  <w:style w:type="character" w:customStyle="1" w:styleId="13">
    <w:name w:val="样式1 Char"/>
    <w:basedOn w:val="8"/>
    <w:link w:val="12"/>
    <w:qFormat/>
    <w:uiPriority w:val="0"/>
    <w:rPr>
      <w:rFonts w:ascii="黑体" w:eastAsia="黑体" w:hAnsiTheme="minorHAnsi" w:cstheme="minorBidi"/>
      <w:kern w:val="2"/>
      <w:sz w:val="32"/>
      <w:szCs w:val="32"/>
    </w:rPr>
  </w:style>
  <w:style w:type="character" w:customStyle="1" w:styleId="14">
    <w:name w:val="批注文字 字符"/>
    <w:basedOn w:val="8"/>
    <w:link w:val="2"/>
    <w:qFormat/>
    <w:uiPriority w:val="0"/>
    <w:rPr>
      <w:kern w:val="2"/>
      <w:sz w:val="21"/>
      <w:szCs w:val="24"/>
    </w:rPr>
  </w:style>
  <w:style w:type="character" w:customStyle="1" w:styleId="15">
    <w:name w:val="批注主题 字符"/>
    <w:basedOn w:val="14"/>
    <w:link w:val="6"/>
    <w:semiHidden/>
    <w:qFormat/>
    <w:uiPriority w:val="0"/>
    <w:rPr>
      <w:b/>
      <w:bCs/>
      <w:kern w:val="2"/>
      <w:sz w:val="21"/>
      <w:szCs w:val="24"/>
    </w:rPr>
  </w:style>
  <w:style w:type="character" w:customStyle="1" w:styleId="16">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626</Words>
  <Characters>645</Characters>
  <Lines>4</Lines>
  <Paragraphs>1</Paragraphs>
  <TotalTime>0</TotalTime>
  <ScaleCrop>false</ScaleCrop>
  <LinksUpToDate>false</LinksUpToDate>
  <CharactersWithSpaces>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2022-12-09T04:15:00Z</dcterms:created>
  <dc:creator>龙凤</dc:creator>
  <cp:lastModifiedBy>白小熊</cp:lastModifiedBy>
  <dcterms:modified xsi:type="dcterms:W3CDTF">2025-12-03T07:10:20Z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eyJoZGlkIjoiODEwMzc2ZTY3NDFhODM0YzhiNGE2YWE1MTdiY2Y2ZGUiLCJ1c2VySWQiOiIzMzA5OTc5OTIifQ==</vt:lpwstr>
  </property>
  <property fmtid="{D5CDD505-2E9C-101B-9397-08002B2CF9AE}" pid="4" name="ICV">
    <vt:lpwstr>08B643AB1AB044E4AEE1B9776887F365_13</vt:lpwstr>
  </property>
</Properties>
</file>