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8A87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p w14:paraId="65FA1DD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720" w:firstLineChars="200"/>
        <w:jc w:val="center"/>
        <w:textAlignment w:val="auto"/>
        <w:rPr>
          <w:rFonts w:hint="eastAsia" w:ascii="方正小标宋_GBK" w:hAnsi="华文中宋" w:eastAsia="方正小标宋_GBK" w:cs="永中宋体"/>
          <w:sz w:val="36"/>
          <w:szCs w:val="36"/>
        </w:rPr>
      </w:pPr>
      <w:r>
        <w:rPr>
          <w:rFonts w:hint="eastAsia" w:ascii="方正小标宋_GBK" w:hAnsi="华文中宋" w:eastAsia="方正小标宋_GBK" w:cs="永中宋体"/>
          <w:sz w:val="36"/>
          <w:szCs w:val="36"/>
          <w:lang w:val="en-US" w:eastAsia="zh-CN"/>
        </w:rPr>
        <w:t>2026</w:t>
      </w:r>
      <w:r>
        <w:rPr>
          <w:rFonts w:hint="eastAsia" w:ascii="方正小标宋_GBK" w:hAnsi="华文中宋" w:eastAsia="方正小标宋_GBK" w:cs="永中宋体"/>
          <w:sz w:val="36"/>
          <w:szCs w:val="36"/>
        </w:rPr>
        <w:t>产创协同创新活动解决方案征集表</w:t>
      </w:r>
    </w:p>
    <w:tbl>
      <w:tblPr>
        <w:tblStyle w:val="3"/>
        <w:tblpPr w:leftFromText="180" w:rightFromText="180" w:vertAnchor="text" w:horzAnchor="page" w:tblpXSpec="center" w:tblpY="409"/>
        <w:tblOverlap w:val="never"/>
        <w:tblW w:w="89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787"/>
        <w:gridCol w:w="2489"/>
        <w:gridCol w:w="835"/>
        <w:gridCol w:w="2914"/>
      </w:tblGrid>
      <w:tr w14:paraId="064E37C8">
        <w:trPr>
          <w:trHeight w:val="624" w:hRule="atLeast"/>
          <w:jc w:val="center"/>
        </w:trPr>
        <w:tc>
          <w:tcPr>
            <w:tcW w:w="89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15FEF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一、申报单位情况</w:t>
            </w:r>
          </w:p>
        </w:tc>
      </w:tr>
      <w:tr w14:paraId="47484189">
        <w:trPr>
          <w:trHeight w:val="907" w:hRule="atLeast"/>
          <w:jc w:val="center"/>
        </w:trPr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E7612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申报单位名称</w:t>
            </w:r>
          </w:p>
        </w:tc>
        <w:tc>
          <w:tcPr>
            <w:tcW w:w="7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6634B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5076C35">
        <w:trPr>
          <w:trHeight w:val="728" w:hRule="atLeast"/>
          <w:jc w:val="center"/>
        </w:trPr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5AD00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申报单位地址</w:t>
            </w:r>
          </w:p>
        </w:tc>
        <w:tc>
          <w:tcPr>
            <w:tcW w:w="7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9C267">
            <w:pPr>
              <w:widowControl/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40B6B71">
        <w:trPr>
          <w:trHeight w:val="680" w:hRule="atLeast"/>
          <w:jc w:val="center"/>
        </w:trPr>
        <w:tc>
          <w:tcPr>
            <w:tcW w:w="19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5B70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申报联系人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C8D3B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E0D4A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55609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48F20">
            <w:pPr>
              <w:widowControl/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F7FA05C">
        <w:trPr>
          <w:trHeight w:val="680" w:hRule="atLeast"/>
          <w:jc w:val="center"/>
        </w:trPr>
        <w:tc>
          <w:tcPr>
            <w:tcW w:w="19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B59B3">
            <w:pPr>
              <w:widowControl/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40343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B6885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16F1C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ACD02">
            <w:pPr>
              <w:widowControl/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5897132">
        <w:trPr>
          <w:trHeight w:val="3376" w:hRule="atLeast"/>
          <w:jc w:val="center"/>
        </w:trPr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E2F06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申报单位简介</w:t>
            </w:r>
          </w:p>
        </w:tc>
        <w:tc>
          <w:tcPr>
            <w:tcW w:w="7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D86CA">
            <w:pPr>
              <w:widowControl/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F8350C0">
        <w:trPr>
          <w:trHeight w:val="450" w:hRule="atLeast"/>
          <w:jc w:val="center"/>
        </w:trPr>
        <w:tc>
          <w:tcPr>
            <w:tcW w:w="89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E1A0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ascii="仿宋_GB2312" w:hAnsi="仿宋_GB2312" w:eastAsia="仿宋_GB2312" w:cs="仿宋_GB2312"/>
                <w:i/>
                <w:i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二、解决方案基本信息</w:t>
            </w:r>
          </w:p>
        </w:tc>
      </w:tr>
      <w:tr w14:paraId="3345E726">
        <w:trPr>
          <w:trHeight w:val="833" w:hRule="atLeast"/>
          <w:jc w:val="center"/>
        </w:trPr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FC3A0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方案所属领域</w:t>
            </w:r>
          </w:p>
        </w:tc>
        <w:tc>
          <w:tcPr>
            <w:tcW w:w="7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C12FD">
            <w:pPr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低空经济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生物制造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智能装备及智能制造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健康产业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人工智能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氢能产业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6G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航空航天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脑机接口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新型储能   </w:t>
            </w:r>
          </w:p>
        </w:tc>
      </w:tr>
      <w:tr w14:paraId="7F1B31EB">
        <w:trPr>
          <w:trHeight w:val="1618" w:hRule="atLeast"/>
          <w:jc w:val="center"/>
        </w:trPr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D412D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解决方案对应的科技创新需求编号、名称</w:t>
            </w:r>
          </w:p>
        </w:tc>
        <w:tc>
          <w:tcPr>
            <w:tcW w:w="7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8E0FF">
            <w:pPr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C95887">
        <w:trPr>
          <w:trHeight w:val="1618" w:hRule="atLeast"/>
          <w:jc w:val="center"/>
        </w:trPr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32960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方案名称</w:t>
            </w:r>
          </w:p>
        </w:tc>
        <w:tc>
          <w:tcPr>
            <w:tcW w:w="7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BCC58">
            <w:pPr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5E9D6FF">
        <w:trPr>
          <w:trHeight w:val="2678" w:hRule="atLeast"/>
          <w:jc w:val="center"/>
        </w:trPr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74E04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方案简介</w:t>
            </w:r>
          </w:p>
        </w:tc>
        <w:tc>
          <w:tcPr>
            <w:tcW w:w="7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8B5B2">
            <w:pPr>
              <w:widowControl/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F6AE0E5">
        <w:trPr>
          <w:trHeight w:val="2678" w:hRule="atLeast"/>
          <w:jc w:val="center"/>
        </w:trPr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5064D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技术创新点</w:t>
            </w:r>
          </w:p>
        </w:tc>
        <w:tc>
          <w:tcPr>
            <w:tcW w:w="7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07310">
            <w:pPr>
              <w:widowControl/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F40441B">
        <w:trPr>
          <w:trHeight w:val="2678" w:hRule="atLeast"/>
          <w:jc w:val="center"/>
        </w:trPr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2526A">
            <w:pPr>
              <w:widowControl/>
              <w:adjustRightInd/>
              <w:snapToGrid/>
              <w:spacing w:before="221" w:after="221"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市场价值</w:t>
            </w:r>
          </w:p>
        </w:tc>
        <w:tc>
          <w:tcPr>
            <w:tcW w:w="70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5E70D">
            <w:pPr>
              <w:widowControl/>
              <w:adjustRightInd/>
              <w:snapToGrid/>
              <w:spacing w:before="221" w:after="221"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E105764">
      <w:r>
        <w:rPr>
          <w:rFonts w:hint="eastAsia" w:ascii="仿宋_GB2312" w:hAnsi="永中宋体" w:eastAsia="仿宋_GB2312" w:cs="永中宋体"/>
          <w:sz w:val="24"/>
          <w:szCs w:val="20"/>
        </w:rPr>
        <w:t>备注：答题者须对上述各项内容进行详细描述(表格不够可续填)。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文黑-55简">
    <w:altName w:val="汉仪中黑KW"/>
    <w:panose1 w:val="00020600040101010101"/>
    <w:charset w:val="00"/>
    <w:family w:val="auto"/>
    <w:pitch w:val="default"/>
    <w:sig w:usb0="00000000" w:usb1="00000000" w:usb2="00000016" w:usb3="00000000" w:csb0="0004009F" w:csb1="DFD70000"/>
  </w:font>
  <w:font w:name="汉仪文黑-85W">
    <w:altName w:val="汉仪中黑KW"/>
    <w:panose1 w:val="00020600040101010101"/>
    <w:charset w:val="00"/>
    <w:family w:val="roman"/>
    <w:pitch w:val="default"/>
    <w:sig w:usb0="00000000" w:usb1="00000000" w:usb2="00000016" w:usb3="00000000" w:csb0="0004009F" w:csb1="DFD7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altName w:val="汉仪书宋二KW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华文中宋">
    <w:altName w:val="汉仪书宋二KW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永中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FB9EE9"/>
    <w:rsid w:val="FDFB9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before="50" w:beforeLines="50" w:after="50" w:afterLines="50" w:line="288" w:lineRule="auto"/>
      <w:jc w:val="both"/>
    </w:pPr>
    <w:rPr>
      <w:rFonts w:ascii="汉仪文黑-55简" w:hAnsi="汉仪文黑-55简" w:eastAsia="汉仪文黑-55简" w:cs="Times New Roman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hd w:val="clear" w:color="auto" w:fill="DFEDF9"/>
      <w:tabs>
        <w:tab w:val="left" w:pos="0"/>
      </w:tabs>
      <w:adjustRightInd w:val="0"/>
      <w:snapToGrid w:val="0"/>
      <w:spacing w:before="60" w:beforeLines="60"/>
      <w:ind w:firstLine="0" w:firstLineChars="0"/>
      <w:outlineLvl w:val="0"/>
    </w:pPr>
    <w:rPr>
      <w:rFonts w:ascii="汉仪文黑-85W" w:hAnsi="汉仪文黑-85W" w:eastAsia="汉仪文黑-85W" w:cs="Times New Roman"/>
      <w:color w:val="3279B6"/>
      <w:kern w:val="44"/>
      <w:sz w:val="36"/>
      <w:szCs w:val="36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Office_7.2.0.8943_F1E327BC-269C-435d-A152-05C5408002CA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2026-08-17T13:25:00Z</dcterms:created>
  <dc:creator>xzmd40326</dc:creator>
  <cp:lastModifiedBy>xzmd40326</cp:lastModifiedBy>
  <dcterms:modified xsi:type="dcterms:W3CDTF">2026-08-17T13:26:12Z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2052-7.2.0.8943</vt:lpwstr>
  </property>
  <property fmtid="{D5CDD505-2E9C-101B-9397-08002B2CF9AE}" pid="3" name="ICV">
    <vt:lpwstr>F7D1CCE44D1109A25D9B826AE462255D_41</vt:lpwstr>
  </property>
</Properties>
</file>